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14019" w14:textId="720365CA" w:rsidR="00314693" w:rsidRPr="00BB0FF0" w:rsidRDefault="005A6D8B" w:rsidP="0031469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BB0FF0">
        <w:rPr>
          <w:sz w:val="24"/>
          <w:szCs w:val="24"/>
        </w:rPr>
        <w:t xml:space="preserve"> NO. </w:t>
      </w:r>
      <w:r w:rsidR="003E3866">
        <w:rPr>
          <w:sz w:val="24"/>
          <w:szCs w:val="24"/>
        </w:rPr>
        <w:t>48350</w:t>
      </w:r>
      <w:bookmarkStart w:id="0" w:name="_GoBack"/>
      <w:bookmarkEnd w:id="0"/>
    </w:p>
    <w:p w14:paraId="6624AB4A" w14:textId="77777777" w:rsidR="00314693" w:rsidRPr="004F0FBE" w:rsidRDefault="00314693" w:rsidP="00314693">
      <w:pPr>
        <w:jc w:val="center"/>
        <w:rPr>
          <w:b/>
          <w:sz w:val="20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0F4BA5" w14:paraId="225A3F3F" w14:textId="77777777" w:rsidTr="005C3886">
        <w:trPr>
          <w:trHeight w:val="1116"/>
          <w:jc w:val="center"/>
        </w:trPr>
        <w:tc>
          <w:tcPr>
            <w:tcW w:w="4590" w:type="dxa"/>
          </w:tcPr>
          <w:p w14:paraId="27CC162B" w14:textId="0764DAB7" w:rsidR="00314693" w:rsidRPr="00A841B9" w:rsidRDefault="00A841B9" w:rsidP="005A6D8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A841B9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5A6D8B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the city of dayton for certificates of convenience and necessity in liberty and harris counties</w:t>
            </w:r>
          </w:p>
        </w:tc>
        <w:tc>
          <w:tcPr>
            <w:tcW w:w="720" w:type="dxa"/>
          </w:tcPr>
          <w:p w14:paraId="5B7B32C1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20570CBA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69003A7" w14:textId="77777777" w:rsidR="00314693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B9C6E98" w14:textId="7038C291" w:rsidR="00A841B9" w:rsidRPr="000F4BA5" w:rsidRDefault="00314693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>PUBLIC UTILITY COMMISSION</w:t>
            </w:r>
          </w:p>
          <w:p w14:paraId="302AF263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AA18AE4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F4BA5">
                  <w:rPr>
                    <w:bCs/>
                  </w:rPr>
                  <w:t>TEXAS</w:t>
                </w:r>
              </w:smartTag>
            </w:smartTag>
          </w:p>
        </w:tc>
      </w:tr>
    </w:tbl>
    <w:p w14:paraId="2DD0B3D9" w14:textId="77777777" w:rsidR="000A4436" w:rsidRDefault="000A4436" w:rsidP="00C464A3">
      <w:pPr>
        <w:pStyle w:val="Documentheading"/>
        <w:rPr>
          <w:szCs w:val="28"/>
        </w:rPr>
      </w:pPr>
    </w:p>
    <w:p w14:paraId="6B8A058E" w14:textId="51C58453" w:rsidR="0001506A" w:rsidRDefault="00CA7149" w:rsidP="005C3886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4E2DB5">
        <w:rPr>
          <w:sz w:val="24"/>
          <w:szCs w:val="24"/>
        </w:rPr>
        <w:t xml:space="preserve">UNOPPOSED </w:t>
      </w:r>
      <w:r w:rsidR="005C3886">
        <w:rPr>
          <w:sz w:val="24"/>
          <w:szCs w:val="24"/>
        </w:rPr>
        <w:t>request for extension</w:t>
      </w:r>
    </w:p>
    <w:p w14:paraId="743A5C1D" w14:textId="77777777" w:rsidR="00CA7149" w:rsidRPr="00057951" w:rsidRDefault="00CA7149" w:rsidP="00CA7149">
      <w:pPr>
        <w:keepNext/>
        <w:jc w:val="center"/>
        <w:rPr>
          <w:b/>
          <w:bCs/>
          <w:caps/>
          <w:szCs w:val="24"/>
        </w:rPr>
      </w:pPr>
    </w:p>
    <w:p w14:paraId="7DECCBB4" w14:textId="26BABB3E" w:rsidR="00CA7149" w:rsidRDefault="00CA7149" w:rsidP="00CA7149">
      <w:pPr>
        <w:spacing w:line="360" w:lineRule="auto"/>
        <w:ind w:firstLine="720"/>
      </w:pPr>
      <w:r>
        <w:rPr>
          <w:b/>
        </w:rPr>
        <w:t xml:space="preserve">COMES NOW </w:t>
      </w:r>
      <w:r>
        <w:t xml:space="preserve">the Staff </w:t>
      </w:r>
      <w:r w:rsidR="00D525E4">
        <w:t xml:space="preserve">(Staff) </w:t>
      </w:r>
      <w:r>
        <w:t>of the Public Utility Commission of Texas (</w:t>
      </w:r>
      <w:r w:rsidR="00D525E4">
        <w:t>Commission</w:t>
      </w:r>
      <w:r>
        <w:t>), representing the public interest, and files th</w:t>
      </w:r>
      <w:r w:rsidR="005C3886">
        <w:t xml:space="preserve">is </w:t>
      </w:r>
      <w:r w:rsidR="004E2DB5">
        <w:t xml:space="preserve">Unopposed </w:t>
      </w:r>
      <w:r w:rsidR="005C3886">
        <w:t>Request for Extension</w:t>
      </w:r>
      <w:r w:rsidR="00991423">
        <w:rPr>
          <w:szCs w:val="24"/>
        </w:rPr>
        <w:t xml:space="preserve">. </w:t>
      </w:r>
      <w:r>
        <w:t>In support, Staff shows the following:</w:t>
      </w:r>
    </w:p>
    <w:p w14:paraId="4E505B26" w14:textId="77777777" w:rsidR="001B1F6C" w:rsidRDefault="001B1F6C" w:rsidP="000904FE">
      <w:pPr>
        <w:spacing w:line="360" w:lineRule="auto"/>
      </w:pPr>
    </w:p>
    <w:p w14:paraId="7BC597A5" w14:textId="77777777" w:rsidR="00356E11" w:rsidRDefault="00356E11" w:rsidP="00CC320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47679B74" w14:textId="203CB6B1" w:rsidR="001203BE" w:rsidRPr="0022640C" w:rsidRDefault="007A1E56" w:rsidP="0022640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D702DF">
        <w:rPr>
          <w:szCs w:val="24"/>
        </w:rPr>
        <w:t>On</w:t>
      </w:r>
      <w:r w:rsidR="000A2313">
        <w:rPr>
          <w:szCs w:val="24"/>
        </w:rPr>
        <w:t xml:space="preserve"> May 8, 2018, the City of Dayton (Dayton) </w:t>
      </w:r>
      <w:r w:rsidR="0022640C" w:rsidRPr="0022640C">
        <w:rPr>
          <w:szCs w:val="24"/>
        </w:rPr>
        <w:t xml:space="preserve">filed an application to obtain water and sewer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ertificates of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onvenience and </w:t>
      </w:r>
      <w:r w:rsidR="0022640C">
        <w:rPr>
          <w:szCs w:val="24"/>
        </w:rPr>
        <w:t>n</w:t>
      </w:r>
      <w:r w:rsidR="0022640C" w:rsidRPr="0022640C">
        <w:rPr>
          <w:szCs w:val="24"/>
        </w:rPr>
        <w:t>ecessity</w:t>
      </w:r>
      <w:r w:rsidR="0022640C">
        <w:rPr>
          <w:szCs w:val="24"/>
        </w:rPr>
        <w:t xml:space="preserve"> (CCN)</w:t>
      </w:r>
      <w:r w:rsidR="0022640C" w:rsidRPr="0022640C">
        <w:rPr>
          <w:szCs w:val="24"/>
        </w:rPr>
        <w:t xml:space="preserve"> in </w:t>
      </w:r>
      <w:r w:rsidR="0022640C">
        <w:rPr>
          <w:szCs w:val="24"/>
        </w:rPr>
        <w:t>L</w:t>
      </w:r>
      <w:r w:rsidR="0022640C" w:rsidRPr="0022640C">
        <w:rPr>
          <w:szCs w:val="24"/>
        </w:rPr>
        <w:t>iberty and Harris Counties</w:t>
      </w:r>
      <w:r w:rsidR="004A5536">
        <w:rPr>
          <w:szCs w:val="24"/>
        </w:rPr>
        <w:t xml:space="preserve"> under</w:t>
      </w:r>
      <w:r w:rsidR="0022640C" w:rsidRPr="0022640C">
        <w:rPr>
          <w:szCs w:val="24"/>
        </w:rPr>
        <w:t xml:space="preserve"> Texas Water Code (TWC) §§ 13.242 to 13.250 and 16 Texas Administrative Code (TAC) §§ 24.225 to 24.259.</w:t>
      </w:r>
      <w:r w:rsidR="00E807F9">
        <w:rPr>
          <w:szCs w:val="24"/>
        </w:rPr>
        <w:t xml:space="preserve"> </w:t>
      </w:r>
    </w:p>
    <w:p w14:paraId="301C7E61" w14:textId="5696547F" w:rsidR="00CA7149" w:rsidRPr="00D702DF" w:rsidRDefault="00E16B8E" w:rsidP="001203B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8069C0">
        <w:t>December 22</w:t>
      </w:r>
      <w:r w:rsidR="001203BE">
        <w:t>, 2020</w:t>
      </w:r>
      <w:r>
        <w:rPr>
          <w:color w:val="000000"/>
          <w:szCs w:val="24"/>
        </w:rPr>
        <w:t>, the administrative law judge</w:t>
      </w:r>
      <w:r w:rsidR="00823903">
        <w:rPr>
          <w:color w:val="000000"/>
          <w:szCs w:val="24"/>
        </w:rPr>
        <w:t xml:space="preserve"> (ALJ)</w:t>
      </w:r>
      <w:r>
        <w:rPr>
          <w:color w:val="000000"/>
          <w:szCs w:val="24"/>
        </w:rPr>
        <w:t xml:space="preserve"> </w:t>
      </w:r>
      <w:r w:rsidR="00057951">
        <w:rPr>
          <w:color w:val="000000"/>
          <w:szCs w:val="24"/>
        </w:rPr>
        <w:t>fil</w:t>
      </w:r>
      <w:r>
        <w:rPr>
          <w:color w:val="000000"/>
          <w:szCs w:val="24"/>
        </w:rPr>
        <w:t xml:space="preserve">ed </w:t>
      </w:r>
      <w:r w:rsidR="001203BE">
        <w:rPr>
          <w:color w:val="000000"/>
          <w:szCs w:val="24"/>
        </w:rPr>
        <w:t xml:space="preserve">Order No. </w:t>
      </w:r>
      <w:r w:rsidR="008F51DD">
        <w:rPr>
          <w:color w:val="000000"/>
          <w:szCs w:val="24"/>
        </w:rPr>
        <w:t>1</w:t>
      </w:r>
      <w:r w:rsidR="008069C0">
        <w:rPr>
          <w:color w:val="000000"/>
          <w:szCs w:val="24"/>
        </w:rPr>
        <w:t>6</w:t>
      </w:r>
      <w:r w:rsidR="00FA725B" w:rsidRPr="00D702DF">
        <w:rPr>
          <w:szCs w:val="24"/>
        </w:rPr>
        <w:t xml:space="preserve">, </w:t>
      </w:r>
      <w:r w:rsidR="000904FE" w:rsidRPr="00D702DF">
        <w:rPr>
          <w:szCs w:val="24"/>
        </w:rPr>
        <w:t>requir</w:t>
      </w:r>
      <w:r w:rsidR="00656324">
        <w:rPr>
          <w:szCs w:val="24"/>
        </w:rPr>
        <w:t>ing</w:t>
      </w:r>
      <w:r w:rsidR="00FA725B" w:rsidRPr="00D702DF">
        <w:rPr>
          <w:szCs w:val="24"/>
        </w:rPr>
        <w:t xml:space="preserve"> Staff to file </w:t>
      </w:r>
      <w:r w:rsidR="00CA7149" w:rsidRPr="00D702DF">
        <w:rPr>
          <w:szCs w:val="24"/>
        </w:rPr>
        <w:t>a</w:t>
      </w:r>
      <w:r w:rsidR="00656324">
        <w:rPr>
          <w:szCs w:val="24"/>
        </w:rPr>
        <w:t xml:space="preserve"> r</w:t>
      </w:r>
      <w:r w:rsidR="00CA7149" w:rsidRPr="00D702DF">
        <w:rPr>
          <w:szCs w:val="24"/>
        </w:rPr>
        <w:t xml:space="preserve">ecommendation on the </w:t>
      </w:r>
      <w:r w:rsidR="00C86A0B">
        <w:rPr>
          <w:szCs w:val="24"/>
        </w:rPr>
        <w:t xml:space="preserve">sufficiency of </w:t>
      </w:r>
      <w:r w:rsidR="008F51DD">
        <w:rPr>
          <w:szCs w:val="24"/>
        </w:rPr>
        <w:t>Dayton’s supplemental mapping information</w:t>
      </w:r>
      <w:r w:rsidR="00CA7149" w:rsidRPr="00D702DF">
        <w:rPr>
          <w:szCs w:val="24"/>
        </w:rPr>
        <w:t xml:space="preserve"> by </w:t>
      </w:r>
      <w:r w:rsidR="008069C0">
        <w:t>January 14, 2021</w:t>
      </w:r>
      <w:r w:rsidR="00CA7149" w:rsidRPr="00D702DF">
        <w:rPr>
          <w:szCs w:val="24"/>
        </w:rPr>
        <w:t xml:space="preserve">. </w:t>
      </w:r>
      <w:r w:rsidR="00656324">
        <w:rPr>
          <w:szCs w:val="24"/>
        </w:rPr>
        <w:t>Therefore, t</w:t>
      </w:r>
      <w:r w:rsidR="00CA7149" w:rsidRPr="00D702DF">
        <w:rPr>
          <w:szCs w:val="24"/>
        </w:rPr>
        <w:t>his pleading is timely filed.</w:t>
      </w:r>
    </w:p>
    <w:p w14:paraId="534F489F" w14:textId="2E106DC8" w:rsidR="00E807F9" w:rsidRDefault="00E807F9" w:rsidP="00E6264C">
      <w:pPr>
        <w:spacing w:line="360" w:lineRule="auto"/>
        <w:jc w:val="left"/>
        <w:rPr>
          <w:b/>
        </w:rPr>
      </w:pPr>
    </w:p>
    <w:p w14:paraId="42F64FEB" w14:textId="200CE990" w:rsidR="0001506A" w:rsidRDefault="0049474A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63D9B295" w14:textId="1095162D" w:rsidR="0001506A" w:rsidRPr="00020D4E" w:rsidRDefault="00E949A7" w:rsidP="00020D4E">
      <w:pPr>
        <w:spacing w:line="360" w:lineRule="auto"/>
        <w:ind w:firstLine="720"/>
        <w:rPr>
          <w:szCs w:val="24"/>
        </w:rPr>
      </w:pPr>
      <w:r>
        <w:t>Under</w:t>
      </w:r>
      <w:r w:rsidR="0059403E">
        <w:t xml:space="preserve"> </w:t>
      </w:r>
      <w:r>
        <w:rPr>
          <w:szCs w:val="24"/>
        </w:rPr>
        <w:t xml:space="preserve">16 TAC § 22.4(b), Staff may request that the time allowed for filing any documents be extended for good cause. </w:t>
      </w:r>
      <w:r>
        <w:t>Staff continues</w:t>
      </w:r>
      <w:r w:rsidR="00DE1646">
        <w:t xml:space="preserve"> to review the </w:t>
      </w:r>
      <w:r w:rsidR="00A91DBD">
        <w:t>second supplement to the amended application</w:t>
      </w:r>
      <w:r w:rsidR="00DE1646">
        <w:t xml:space="preserve"> </w:t>
      </w:r>
      <w:r w:rsidR="00C07F7B">
        <w:t xml:space="preserve">filed by Dayton on November </w:t>
      </w:r>
      <w:r w:rsidR="00A91DBD">
        <w:t>30, 2020</w:t>
      </w:r>
      <w:r w:rsidR="00D76F25">
        <w:t>, as well as the hard copies of mapping data which were provided by Dayton on December 17, 2020</w:t>
      </w:r>
      <w:r w:rsidR="00A91DBD">
        <w:t xml:space="preserve">. </w:t>
      </w:r>
      <w:r>
        <w:t xml:space="preserve">For this reason, Staff requests that the deadline for its </w:t>
      </w:r>
      <w:r w:rsidR="007309F8">
        <w:rPr>
          <w:szCs w:val="24"/>
        </w:rPr>
        <w:t>r</w:t>
      </w:r>
      <w:r w:rsidR="007309F8" w:rsidRPr="00D702DF">
        <w:rPr>
          <w:szCs w:val="24"/>
        </w:rPr>
        <w:t xml:space="preserve">ecommendation on the </w:t>
      </w:r>
      <w:r w:rsidR="007309F8">
        <w:rPr>
          <w:szCs w:val="24"/>
        </w:rPr>
        <w:t>sufficiency of Dayton’s supplemental mapping information</w:t>
      </w:r>
      <w:r w:rsidR="007309F8" w:rsidRPr="00D702DF">
        <w:rPr>
          <w:szCs w:val="24"/>
        </w:rPr>
        <w:t xml:space="preserve"> </w:t>
      </w:r>
      <w:r>
        <w:t xml:space="preserve">be extended to </w:t>
      </w:r>
      <w:r w:rsidR="005B1E28">
        <w:t>February 5</w:t>
      </w:r>
      <w:r>
        <w:t xml:space="preserve">, 2021. Staff has conferred with </w:t>
      </w:r>
      <w:r w:rsidR="00020D4E">
        <w:t xml:space="preserve">counsel for Dayton </w:t>
      </w:r>
      <w:r>
        <w:t xml:space="preserve">who indicated that </w:t>
      </w:r>
      <w:r w:rsidR="00962ECF">
        <w:t xml:space="preserve">Dayton </w:t>
      </w:r>
      <w:r>
        <w:t xml:space="preserve">is unopposed to the requested extension. </w:t>
      </w:r>
    </w:p>
    <w:p w14:paraId="7895F7E0" w14:textId="77777777" w:rsidR="008F51DD" w:rsidRPr="0001506A" w:rsidRDefault="008F51DD" w:rsidP="00F57EBD">
      <w:pPr>
        <w:spacing w:line="360" w:lineRule="auto"/>
        <w:ind w:firstLine="720"/>
        <w:rPr>
          <w:b/>
        </w:rPr>
      </w:pPr>
    </w:p>
    <w:p w14:paraId="6267DE8E" w14:textId="7AFD32C6" w:rsidR="00CA7149" w:rsidRDefault="00CA7149" w:rsidP="00E6264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45D1D91C" w14:textId="6A793366" w:rsidR="00CA7149" w:rsidRDefault="00962ECF" w:rsidP="00F9169B">
      <w:pPr>
        <w:spacing w:line="360" w:lineRule="auto"/>
        <w:ind w:firstLine="720"/>
        <w:rPr>
          <w:szCs w:val="24"/>
        </w:rPr>
      </w:pPr>
      <w:r>
        <w:rPr>
          <w:szCs w:val="24"/>
        </w:rPr>
        <w:t>For</w:t>
      </w:r>
      <w:r w:rsidRPr="00962ECF">
        <w:rPr>
          <w:szCs w:val="24"/>
        </w:rPr>
        <w:t xml:space="preserve"> </w:t>
      </w:r>
      <w:r w:rsidRPr="0041764F">
        <w:rPr>
          <w:szCs w:val="24"/>
        </w:rPr>
        <w:t xml:space="preserve">the reasons discussed above, Staff respectfully </w:t>
      </w:r>
      <w:r>
        <w:rPr>
          <w:szCs w:val="24"/>
        </w:rPr>
        <w:t>requests that the ALJ grant an extension of time for Staff to file</w:t>
      </w:r>
      <w:r w:rsidR="00E6264C">
        <w:rPr>
          <w:szCs w:val="24"/>
        </w:rPr>
        <w:t xml:space="preserve"> its</w:t>
      </w:r>
      <w:r>
        <w:rPr>
          <w:szCs w:val="24"/>
        </w:rPr>
        <w:t xml:space="preserve"> </w:t>
      </w:r>
      <w:r w:rsidR="00E6264C">
        <w:rPr>
          <w:szCs w:val="24"/>
        </w:rPr>
        <w:t>r</w:t>
      </w:r>
      <w:r w:rsidR="00E6264C" w:rsidRPr="00D702DF">
        <w:rPr>
          <w:szCs w:val="24"/>
        </w:rPr>
        <w:t xml:space="preserve">ecommendation on the </w:t>
      </w:r>
      <w:r w:rsidR="00E6264C">
        <w:rPr>
          <w:szCs w:val="24"/>
        </w:rPr>
        <w:t>sufficiency of Dayton’s supplemental mapping information</w:t>
      </w:r>
      <w:r w:rsidR="00CA7149">
        <w:rPr>
          <w:szCs w:val="24"/>
        </w:rPr>
        <w:t xml:space="preserve">. </w:t>
      </w:r>
    </w:p>
    <w:p w14:paraId="55F9EC03" w14:textId="0ADDDB88" w:rsidR="00F9169B" w:rsidRPr="007C5B4F" w:rsidRDefault="00F9169B" w:rsidP="00F9169B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E472E">
        <w:rPr>
          <w:noProof/>
          <w:szCs w:val="24"/>
        </w:rPr>
        <w:t>January 12, 2021</w:t>
      </w:r>
      <w:r w:rsidRPr="007C5B4F">
        <w:rPr>
          <w:szCs w:val="24"/>
        </w:rPr>
        <w:fldChar w:fldCharType="end"/>
      </w:r>
    </w:p>
    <w:bookmarkEnd w:id="1"/>
    <w:p w14:paraId="6FE0100B" w14:textId="77777777" w:rsidR="00F9169B" w:rsidRPr="007C5B4F" w:rsidRDefault="00F9169B" w:rsidP="00F9169B">
      <w:pPr>
        <w:keepNext/>
        <w:rPr>
          <w:szCs w:val="24"/>
        </w:rPr>
      </w:pPr>
    </w:p>
    <w:p w14:paraId="01D477DA" w14:textId="77777777" w:rsidR="00F9169B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F06916E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A05FB62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6289C7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AC89D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D6069F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6CDF7C7" w14:textId="77777777" w:rsidR="00F9169B" w:rsidRDefault="00F9169B" w:rsidP="00F9169B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36A77F56" w14:textId="77777777" w:rsidR="00F9169B" w:rsidRDefault="00F9169B" w:rsidP="00F9169B">
      <w:pPr>
        <w:keepNext/>
        <w:ind w:firstLine="4320"/>
        <w:jc w:val="left"/>
        <w:rPr>
          <w:szCs w:val="24"/>
        </w:rPr>
      </w:pPr>
    </w:p>
    <w:p w14:paraId="52CCCB40" w14:textId="77777777" w:rsidR="00F9169B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59E3B42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25400C1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</w:p>
    <w:p w14:paraId="1BADEBA5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A35D268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DD5EC32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12D3234B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48FDA1B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532403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3D6BAE0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FCBF9FE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5F425E3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1EC0DB9" w14:textId="382C6F4C" w:rsidR="00314693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D1219">
        <w:rPr>
          <w:szCs w:val="24"/>
        </w:rPr>
        <w:t>Merritt.Lander@puc.texas.gov</w:t>
      </w:r>
      <w:bookmarkEnd w:id="2"/>
    </w:p>
    <w:p w14:paraId="6F13BA51" w14:textId="084611CB" w:rsidR="004D1219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3255691" w14:textId="77777777" w:rsidR="004D1219" w:rsidRPr="004D1219" w:rsidRDefault="004D1219" w:rsidP="004D12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7D73365" w14:textId="43275A59" w:rsidR="00314693" w:rsidRPr="00201D41" w:rsidRDefault="00475E4A" w:rsidP="00C233C2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201D41">
        <w:rPr>
          <w:sz w:val="24"/>
          <w:szCs w:val="24"/>
        </w:rPr>
        <w:t xml:space="preserve"> No. </w:t>
      </w:r>
      <w:r>
        <w:rPr>
          <w:sz w:val="24"/>
          <w:szCs w:val="24"/>
        </w:rPr>
        <w:t>48350</w:t>
      </w:r>
    </w:p>
    <w:p w14:paraId="25DB8495" w14:textId="77777777" w:rsidR="00314693" w:rsidRPr="008647EB" w:rsidRDefault="00314693" w:rsidP="00C233C2">
      <w:pPr>
        <w:keepNext/>
        <w:jc w:val="center"/>
        <w:rPr>
          <w:b/>
        </w:rPr>
      </w:pPr>
    </w:p>
    <w:p w14:paraId="717A0844" w14:textId="77777777" w:rsidR="00314693" w:rsidRDefault="00314693" w:rsidP="00C233C2">
      <w:pPr>
        <w:keepNext/>
        <w:jc w:val="center"/>
        <w:rPr>
          <w:b/>
        </w:rPr>
      </w:pPr>
      <w:r w:rsidRPr="008647EB">
        <w:rPr>
          <w:b/>
        </w:rPr>
        <w:t>CERTIFICATE OF SERVICE</w:t>
      </w:r>
    </w:p>
    <w:p w14:paraId="719C051F" w14:textId="77777777" w:rsidR="00314693" w:rsidRPr="008647EB" w:rsidRDefault="00314693" w:rsidP="00C233C2">
      <w:pPr>
        <w:keepNext/>
        <w:jc w:val="center"/>
        <w:rPr>
          <w:b/>
        </w:rPr>
      </w:pPr>
    </w:p>
    <w:p w14:paraId="629A6C0B" w14:textId="164808B5" w:rsidR="00A841B9" w:rsidRDefault="00A841B9" w:rsidP="00C233C2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E472E">
        <w:rPr>
          <w:noProof/>
          <w:szCs w:val="24"/>
        </w:rPr>
        <w:t>January 12,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 xml:space="preserve">, in accordance with the Order Suspending Rules </w:t>
      </w:r>
      <w:r w:rsidR="00E6264C">
        <w:rPr>
          <w:color w:val="0D0D0D"/>
          <w:szCs w:val="24"/>
        </w:rPr>
        <w:t>filed</w:t>
      </w:r>
      <w:r>
        <w:rPr>
          <w:color w:val="0D0D0D"/>
          <w:szCs w:val="24"/>
        </w:rPr>
        <w:t xml:space="preserve"> in Project No. 50664.</w:t>
      </w:r>
    </w:p>
    <w:p w14:paraId="2C450FD8" w14:textId="77777777" w:rsidR="00314693" w:rsidRPr="008647EB" w:rsidRDefault="00314693" w:rsidP="00C233C2">
      <w:pPr>
        <w:keepNext/>
        <w:spacing w:line="360" w:lineRule="auto"/>
      </w:pPr>
    </w:p>
    <w:p w14:paraId="5D2C3108" w14:textId="77777777" w:rsidR="00F9169B" w:rsidRPr="007C5B4F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F22EB4D" w14:textId="36E5D7B1" w:rsidR="00B71A86" w:rsidRPr="002500CC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sectPr w:rsidR="00B71A86" w:rsidRPr="002500CC" w:rsidSect="004D1219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372CF" w14:textId="77777777" w:rsidR="00D77252" w:rsidRDefault="00D77252">
      <w:r>
        <w:separator/>
      </w:r>
    </w:p>
  </w:endnote>
  <w:endnote w:type="continuationSeparator" w:id="0">
    <w:p w14:paraId="2302B123" w14:textId="77777777" w:rsidR="00D77252" w:rsidRDefault="00D7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655DE" w14:textId="77777777" w:rsidR="00D77252" w:rsidRDefault="00D77252">
      <w:r>
        <w:separator/>
      </w:r>
    </w:p>
  </w:footnote>
  <w:footnote w:type="continuationSeparator" w:id="0">
    <w:p w14:paraId="217ECD92" w14:textId="77777777" w:rsidR="00D77252" w:rsidRDefault="00D7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2F942C" w14:textId="0900AEE5" w:rsidR="00C233C2" w:rsidRPr="00C233C2" w:rsidRDefault="00C233C2" w:rsidP="00C233C2">
        <w:pPr>
          <w:pStyle w:val="Header"/>
          <w:jc w:val="right"/>
          <w:rPr>
            <w:b/>
            <w:bCs/>
            <w:sz w:val="20"/>
          </w:rPr>
        </w:pPr>
        <w:r w:rsidRPr="00C233C2">
          <w:rPr>
            <w:b/>
            <w:bCs/>
            <w:sz w:val="20"/>
          </w:rPr>
          <w:t xml:space="preserve">Page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PAGE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  <w:r w:rsidRPr="00C233C2">
          <w:rPr>
            <w:b/>
            <w:bCs/>
            <w:sz w:val="20"/>
          </w:rPr>
          <w:t xml:space="preserve"> of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NUMPAGES 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06A"/>
    <w:rsid w:val="00015160"/>
    <w:rsid w:val="00020D4E"/>
    <w:rsid w:val="000233F8"/>
    <w:rsid w:val="00026773"/>
    <w:rsid w:val="000339FE"/>
    <w:rsid w:val="00037B5B"/>
    <w:rsid w:val="0004503F"/>
    <w:rsid w:val="000472AC"/>
    <w:rsid w:val="0005001C"/>
    <w:rsid w:val="00050EC3"/>
    <w:rsid w:val="0005269F"/>
    <w:rsid w:val="00057951"/>
    <w:rsid w:val="000621BB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2313"/>
    <w:rsid w:val="000A4436"/>
    <w:rsid w:val="000A6AC2"/>
    <w:rsid w:val="000B10C9"/>
    <w:rsid w:val="000B163B"/>
    <w:rsid w:val="000B1812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26FE"/>
    <w:rsid w:val="000E2B08"/>
    <w:rsid w:val="000E6732"/>
    <w:rsid w:val="000E6961"/>
    <w:rsid w:val="000F1029"/>
    <w:rsid w:val="000F1B5D"/>
    <w:rsid w:val="000F1F40"/>
    <w:rsid w:val="000F4BA5"/>
    <w:rsid w:val="000F4C16"/>
    <w:rsid w:val="000F6BEB"/>
    <w:rsid w:val="000F6E9B"/>
    <w:rsid w:val="000F7F9C"/>
    <w:rsid w:val="00100C1F"/>
    <w:rsid w:val="00101E9A"/>
    <w:rsid w:val="00104BD4"/>
    <w:rsid w:val="00116E42"/>
    <w:rsid w:val="001171A2"/>
    <w:rsid w:val="001203BE"/>
    <w:rsid w:val="00122C66"/>
    <w:rsid w:val="00127224"/>
    <w:rsid w:val="00132C88"/>
    <w:rsid w:val="001331E0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3885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0187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40C"/>
    <w:rsid w:val="00226C69"/>
    <w:rsid w:val="00227044"/>
    <w:rsid w:val="00230417"/>
    <w:rsid w:val="0023091D"/>
    <w:rsid w:val="00232226"/>
    <w:rsid w:val="002329B6"/>
    <w:rsid w:val="00232BA2"/>
    <w:rsid w:val="00233948"/>
    <w:rsid w:val="00237742"/>
    <w:rsid w:val="00237FE2"/>
    <w:rsid w:val="0024377E"/>
    <w:rsid w:val="002445C9"/>
    <w:rsid w:val="002471C8"/>
    <w:rsid w:val="00247F89"/>
    <w:rsid w:val="002500CC"/>
    <w:rsid w:val="00252D16"/>
    <w:rsid w:val="00253FE6"/>
    <w:rsid w:val="0025700B"/>
    <w:rsid w:val="00261920"/>
    <w:rsid w:val="00262E34"/>
    <w:rsid w:val="0026377F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4DE0"/>
    <w:rsid w:val="002F62F0"/>
    <w:rsid w:val="002F7E39"/>
    <w:rsid w:val="003005FC"/>
    <w:rsid w:val="0030063C"/>
    <w:rsid w:val="003021A2"/>
    <w:rsid w:val="003033F1"/>
    <w:rsid w:val="00303A45"/>
    <w:rsid w:val="00305298"/>
    <w:rsid w:val="00310CE5"/>
    <w:rsid w:val="003124C9"/>
    <w:rsid w:val="00314693"/>
    <w:rsid w:val="003160E3"/>
    <w:rsid w:val="003221BE"/>
    <w:rsid w:val="00332458"/>
    <w:rsid w:val="003346A4"/>
    <w:rsid w:val="00336ACF"/>
    <w:rsid w:val="00337ACD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58AF"/>
    <w:rsid w:val="00375F64"/>
    <w:rsid w:val="00383B2E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622B"/>
    <w:rsid w:val="003C6393"/>
    <w:rsid w:val="003D152A"/>
    <w:rsid w:val="003D1D6C"/>
    <w:rsid w:val="003D3191"/>
    <w:rsid w:val="003E1AA5"/>
    <w:rsid w:val="003E3866"/>
    <w:rsid w:val="003E48A5"/>
    <w:rsid w:val="003E7A59"/>
    <w:rsid w:val="003F2BA1"/>
    <w:rsid w:val="003F72A0"/>
    <w:rsid w:val="00403B88"/>
    <w:rsid w:val="00404493"/>
    <w:rsid w:val="0041248F"/>
    <w:rsid w:val="00422A05"/>
    <w:rsid w:val="00422F45"/>
    <w:rsid w:val="00423664"/>
    <w:rsid w:val="004259C2"/>
    <w:rsid w:val="0042667B"/>
    <w:rsid w:val="00431AE8"/>
    <w:rsid w:val="00434247"/>
    <w:rsid w:val="00435C56"/>
    <w:rsid w:val="00437F13"/>
    <w:rsid w:val="004435D2"/>
    <w:rsid w:val="00444FEA"/>
    <w:rsid w:val="00446FA4"/>
    <w:rsid w:val="004478B0"/>
    <w:rsid w:val="00450C29"/>
    <w:rsid w:val="00451ADC"/>
    <w:rsid w:val="004540A3"/>
    <w:rsid w:val="004540CD"/>
    <w:rsid w:val="0045609F"/>
    <w:rsid w:val="00456C22"/>
    <w:rsid w:val="00461D3D"/>
    <w:rsid w:val="00464A13"/>
    <w:rsid w:val="00466250"/>
    <w:rsid w:val="004668FF"/>
    <w:rsid w:val="00466FD6"/>
    <w:rsid w:val="00472755"/>
    <w:rsid w:val="00472AF0"/>
    <w:rsid w:val="00473325"/>
    <w:rsid w:val="0047406E"/>
    <w:rsid w:val="00475E4A"/>
    <w:rsid w:val="00483D52"/>
    <w:rsid w:val="004855ED"/>
    <w:rsid w:val="00485D02"/>
    <w:rsid w:val="00485D9D"/>
    <w:rsid w:val="00490341"/>
    <w:rsid w:val="00490A9A"/>
    <w:rsid w:val="00492C92"/>
    <w:rsid w:val="00492F4A"/>
    <w:rsid w:val="004933EC"/>
    <w:rsid w:val="004940D0"/>
    <w:rsid w:val="0049474A"/>
    <w:rsid w:val="00496F0D"/>
    <w:rsid w:val="004A05D7"/>
    <w:rsid w:val="004A25AE"/>
    <w:rsid w:val="004A4C04"/>
    <w:rsid w:val="004A5536"/>
    <w:rsid w:val="004B333B"/>
    <w:rsid w:val="004B4A42"/>
    <w:rsid w:val="004C2215"/>
    <w:rsid w:val="004C4866"/>
    <w:rsid w:val="004D1219"/>
    <w:rsid w:val="004D20DD"/>
    <w:rsid w:val="004D2160"/>
    <w:rsid w:val="004D262A"/>
    <w:rsid w:val="004D3ED2"/>
    <w:rsid w:val="004D5ADA"/>
    <w:rsid w:val="004D5E0E"/>
    <w:rsid w:val="004E0E6B"/>
    <w:rsid w:val="004E170B"/>
    <w:rsid w:val="004E2DB5"/>
    <w:rsid w:val="004E4207"/>
    <w:rsid w:val="004E5152"/>
    <w:rsid w:val="004E563C"/>
    <w:rsid w:val="004E6EE0"/>
    <w:rsid w:val="004F01A8"/>
    <w:rsid w:val="004F0FBE"/>
    <w:rsid w:val="004F3113"/>
    <w:rsid w:val="005024E1"/>
    <w:rsid w:val="00517C97"/>
    <w:rsid w:val="005220E7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620A"/>
    <w:rsid w:val="0057714B"/>
    <w:rsid w:val="0058587E"/>
    <w:rsid w:val="00587716"/>
    <w:rsid w:val="0059197A"/>
    <w:rsid w:val="0059403E"/>
    <w:rsid w:val="00595FDD"/>
    <w:rsid w:val="0059639F"/>
    <w:rsid w:val="00596A01"/>
    <w:rsid w:val="00596F59"/>
    <w:rsid w:val="005A31F1"/>
    <w:rsid w:val="005A652A"/>
    <w:rsid w:val="005A6D8B"/>
    <w:rsid w:val="005B1E28"/>
    <w:rsid w:val="005B6597"/>
    <w:rsid w:val="005C3886"/>
    <w:rsid w:val="005C5115"/>
    <w:rsid w:val="005D0E47"/>
    <w:rsid w:val="005D4A81"/>
    <w:rsid w:val="005E2C48"/>
    <w:rsid w:val="005E342E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76162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00A2"/>
    <w:rsid w:val="006C2E8A"/>
    <w:rsid w:val="006C367A"/>
    <w:rsid w:val="006C376D"/>
    <w:rsid w:val="006C5D6E"/>
    <w:rsid w:val="006C63FA"/>
    <w:rsid w:val="006D13DF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09F8"/>
    <w:rsid w:val="00734222"/>
    <w:rsid w:val="00735FE0"/>
    <w:rsid w:val="00736E45"/>
    <w:rsid w:val="007429C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075B"/>
    <w:rsid w:val="00781D59"/>
    <w:rsid w:val="00785B05"/>
    <w:rsid w:val="007867DE"/>
    <w:rsid w:val="007972AD"/>
    <w:rsid w:val="007A1E56"/>
    <w:rsid w:val="007A38A3"/>
    <w:rsid w:val="007A5F84"/>
    <w:rsid w:val="007A6AA2"/>
    <w:rsid w:val="007B1473"/>
    <w:rsid w:val="007B2596"/>
    <w:rsid w:val="007B5AE9"/>
    <w:rsid w:val="007B5ECD"/>
    <w:rsid w:val="007B7FB8"/>
    <w:rsid w:val="007C074A"/>
    <w:rsid w:val="007C26C6"/>
    <w:rsid w:val="007C59FF"/>
    <w:rsid w:val="007C6863"/>
    <w:rsid w:val="007C7DCC"/>
    <w:rsid w:val="007C7FC6"/>
    <w:rsid w:val="007D21B3"/>
    <w:rsid w:val="007D2BF7"/>
    <w:rsid w:val="007D4FDA"/>
    <w:rsid w:val="007D59AE"/>
    <w:rsid w:val="007D6179"/>
    <w:rsid w:val="007E01D8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069C0"/>
    <w:rsid w:val="00813959"/>
    <w:rsid w:val="008146C8"/>
    <w:rsid w:val="00815E87"/>
    <w:rsid w:val="00823903"/>
    <w:rsid w:val="00827E46"/>
    <w:rsid w:val="008415B0"/>
    <w:rsid w:val="0084690A"/>
    <w:rsid w:val="00850B84"/>
    <w:rsid w:val="00854779"/>
    <w:rsid w:val="00854EC6"/>
    <w:rsid w:val="00855A5A"/>
    <w:rsid w:val="0086018D"/>
    <w:rsid w:val="00873122"/>
    <w:rsid w:val="0088061E"/>
    <w:rsid w:val="008814ED"/>
    <w:rsid w:val="00881F2D"/>
    <w:rsid w:val="00885CD1"/>
    <w:rsid w:val="008915EB"/>
    <w:rsid w:val="00892A81"/>
    <w:rsid w:val="008947F4"/>
    <w:rsid w:val="008968EE"/>
    <w:rsid w:val="008A0CD3"/>
    <w:rsid w:val="008A4589"/>
    <w:rsid w:val="008B0CAF"/>
    <w:rsid w:val="008B44A9"/>
    <w:rsid w:val="008B5086"/>
    <w:rsid w:val="008C162C"/>
    <w:rsid w:val="008D0224"/>
    <w:rsid w:val="008D3B53"/>
    <w:rsid w:val="008D4CAE"/>
    <w:rsid w:val="008D7D62"/>
    <w:rsid w:val="008E4957"/>
    <w:rsid w:val="008E5F5E"/>
    <w:rsid w:val="008E684E"/>
    <w:rsid w:val="008E7470"/>
    <w:rsid w:val="008F1B72"/>
    <w:rsid w:val="008F313E"/>
    <w:rsid w:val="008F36DB"/>
    <w:rsid w:val="008F49A2"/>
    <w:rsid w:val="008F51DD"/>
    <w:rsid w:val="008F742A"/>
    <w:rsid w:val="00903852"/>
    <w:rsid w:val="00906C49"/>
    <w:rsid w:val="00911CA1"/>
    <w:rsid w:val="00911FF8"/>
    <w:rsid w:val="00913C70"/>
    <w:rsid w:val="00915AC3"/>
    <w:rsid w:val="00920E47"/>
    <w:rsid w:val="00925917"/>
    <w:rsid w:val="00930B8D"/>
    <w:rsid w:val="009323B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2ECF"/>
    <w:rsid w:val="0096305D"/>
    <w:rsid w:val="00965618"/>
    <w:rsid w:val="00971254"/>
    <w:rsid w:val="009741CA"/>
    <w:rsid w:val="00975123"/>
    <w:rsid w:val="00975A43"/>
    <w:rsid w:val="00991423"/>
    <w:rsid w:val="00991476"/>
    <w:rsid w:val="00995BDD"/>
    <w:rsid w:val="00996951"/>
    <w:rsid w:val="009A2502"/>
    <w:rsid w:val="009A498F"/>
    <w:rsid w:val="009A5D51"/>
    <w:rsid w:val="009A6563"/>
    <w:rsid w:val="009A6AA5"/>
    <w:rsid w:val="009A7E13"/>
    <w:rsid w:val="009B0C68"/>
    <w:rsid w:val="009B0D86"/>
    <w:rsid w:val="009B214B"/>
    <w:rsid w:val="009B2BE7"/>
    <w:rsid w:val="009B303C"/>
    <w:rsid w:val="009B3451"/>
    <w:rsid w:val="009B4782"/>
    <w:rsid w:val="009B61E3"/>
    <w:rsid w:val="009C1544"/>
    <w:rsid w:val="009C690A"/>
    <w:rsid w:val="009E0EF3"/>
    <w:rsid w:val="009E2C8A"/>
    <w:rsid w:val="009E324E"/>
    <w:rsid w:val="009E3A90"/>
    <w:rsid w:val="009E4865"/>
    <w:rsid w:val="009E53B8"/>
    <w:rsid w:val="009E68FE"/>
    <w:rsid w:val="009F059D"/>
    <w:rsid w:val="009F2C23"/>
    <w:rsid w:val="009F343E"/>
    <w:rsid w:val="009F3C45"/>
    <w:rsid w:val="009F4CE6"/>
    <w:rsid w:val="009F6C74"/>
    <w:rsid w:val="00A00F4F"/>
    <w:rsid w:val="00A0312E"/>
    <w:rsid w:val="00A1058B"/>
    <w:rsid w:val="00A1063B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603FA"/>
    <w:rsid w:val="00A702F0"/>
    <w:rsid w:val="00A70979"/>
    <w:rsid w:val="00A714E3"/>
    <w:rsid w:val="00A747AD"/>
    <w:rsid w:val="00A75333"/>
    <w:rsid w:val="00A75CE5"/>
    <w:rsid w:val="00A76E69"/>
    <w:rsid w:val="00A82BFB"/>
    <w:rsid w:val="00A841B9"/>
    <w:rsid w:val="00A851D8"/>
    <w:rsid w:val="00A86288"/>
    <w:rsid w:val="00A91B3A"/>
    <w:rsid w:val="00A91DBD"/>
    <w:rsid w:val="00A94025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55FE"/>
    <w:rsid w:val="00AF7EF6"/>
    <w:rsid w:val="00B00833"/>
    <w:rsid w:val="00B00873"/>
    <w:rsid w:val="00B01365"/>
    <w:rsid w:val="00B02CE9"/>
    <w:rsid w:val="00B06CEB"/>
    <w:rsid w:val="00B1063A"/>
    <w:rsid w:val="00B12542"/>
    <w:rsid w:val="00B2087F"/>
    <w:rsid w:val="00B23C82"/>
    <w:rsid w:val="00B256CA"/>
    <w:rsid w:val="00B26DE3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801E5"/>
    <w:rsid w:val="00B807AF"/>
    <w:rsid w:val="00B82BFE"/>
    <w:rsid w:val="00B85174"/>
    <w:rsid w:val="00B867A0"/>
    <w:rsid w:val="00B95568"/>
    <w:rsid w:val="00B955C6"/>
    <w:rsid w:val="00B96A33"/>
    <w:rsid w:val="00B971AD"/>
    <w:rsid w:val="00BA0223"/>
    <w:rsid w:val="00BA139E"/>
    <w:rsid w:val="00BA175C"/>
    <w:rsid w:val="00BA356D"/>
    <w:rsid w:val="00BA5526"/>
    <w:rsid w:val="00BA684F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D7A"/>
    <w:rsid w:val="00BD4111"/>
    <w:rsid w:val="00BE0033"/>
    <w:rsid w:val="00BE0195"/>
    <w:rsid w:val="00BE472E"/>
    <w:rsid w:val="00BE64B8"/>
    <w:rsid w:val="00BE6646"/>
    <w:rsid w:val="00BE67F2"/>
    <w:rsid w:val="00BF54E5"/>
    <w:rsid w:val="00BF63C1"/>
    <w:rsid w:val="00BF68C9"/>
    <w:rsid w:val="00C0479A"/>
    <w:rsid w:val="00C07F7B"/>
    <w:rsid w:val="00C10544"/>
    <w:rsid w:val="00C12B9B"/>
    <w:rsid w:val="00C22363"/>
    <w:rsid w:val="00C22F7D"/>
    <w:rsid w:val="00C233C2"/>
    <w:rsid w:val="00C23AFC"/>
    <w:rsid w:val="00C23DA4"/>
    <w:rsid w:val="00C25D90"/>
    <w:rsid w:val="00C25FEB"/>
    <w:rsid w:val="00C308F3"/>
    <w:rsid w:val="00C316B2"/>
    <w:rsid w:val="00C34BFD"/>
    <w:rsid w:val="00C416B7"/>
    <w:rsid w:val="00C417D0"/>
    <w:rsid w:val="00C42950"/>
    <w:rsid w:val="00C442AE"/>
    <w:rsid w:val="00C464A3"/>
    <w:rsid w:val="00C46624"/>
    <w:rsid w:val="00C472A2"/>
    <w:rsid w:val="00C541E5"/>
    <w:rsid w:val="00C55671"/>
    <w:rsid w:val="00C56A7A"/>
    <w:rsid w:val="00C603C3"/>
    <w:rsid w:val="00C61F66"/>
    <w:rsid w:val="00C64532"/>
    <w:rsid w:val="00C667BC"/>
    <w:rsid w:val="00C7196E"/>
    <w:rsid w:val="00C73BF3"/>
    <w:rsid w:val="00C74EF4"/>
    <w:rsid w:val="00C76D48"/>
    <w:rsid w:val="00C809A4"/>
    <w:rsid w:val="00C83B07"/>
    <w:rsid w:val="00C85778"/>
    <w:rsid w:val="00C86A0B"/>
    <w:rsid w:val="00C95592"/>
    <w:rsid w:val="00C97270"/>
    <w:rsid w:val="00CA3F65"/>
    <w:rsid w:val="00CA7149"/>
    <w:rsid w:val="00CB0B35"/>
    <w:rsid w:val="00CB110D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38F0"/>
    <w:rsid w:val="00CE53C0"/>
    <w:rsid w:val="00CE6EF2"/>
    <w:rsid w:val="00CF4714"/>
    <w:rsid w:val="00CF6FA5"/>
    <w:rsid w:val="00D01DC2"/>
    <w:rsid w:val="00D03766"/>
    <w:rsid w:val="00D10A77"/>
    <w:rsid w:val="00D1126C"/>
    <w:rsid w:val="00D11758"/>
    <w:rsid w:val="00D11F2A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5E4"/>
    <w:rsid w:val="00D52A4A"/>
    <w:rsid w:val="00D5440A"/>
    <w:rsid w:val="00D61912"/>
    <w:rsid w:val="00D61BC0"/>
    <w:rsid w:val="00D64F04"/>
    <w:rsid w:val="00D66AF2"/>
    <w:rsid w:val="00D67195"/>
    <w:rsid w:val="00D702DF"/>
    <w:rsid w:val="00D72EFC"/>
    <w:rsid w:val="00D7340F"/>
    <w:rsid w:val="00D752CB"/>
    <w:rsid w:val="00D76F25"/>
    <w:rsid w:val="00D77252"/>
    <w:rsid w:val="00D80559"/>
    <w:rsid w:val="00D81B6B"/>
    <w:rsid w:val="00D824E7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87F23"/>
    <w:rsid w:val="00D92487"/>
    <w:rsid w:val="00D93340"/>
    <w:rsid w:val="00D96C29"/>
    <w:rsid w:val="00DA03AE"/>
    <w:rsid w:val="00DA1176"/>
    <w:rsid w:val="00DA1207"/>
    <w:rsid w:val="00DA2E1A"/>
    <w:rsid w:val="00DA36CE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E1646"/>
    <w:rsid w:val="00DE2E28"/>
    <w:rsid w:val="00DE4930"/>
    <w:rsid w:val="00DE5974"/>
    <w:rsid w:val="00DE74EC"/>
    <w:rsid w:val="00DF0679"/>
    <w:rsid w:val="00DF3D5B"/>
    <w:rsid w:val="00DF5898"/>
    <w:rsid w:val="00DF60AA"/>
    <w:rsid w:val="00DF7190"/>
    <w:rsid w:val="00E01327"/>
    <w:rsid w:val="00E04CC4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0AD6"/>
    <w:rsid w:val="00E34322"/>
    <w:rsid w:val="00E35B5D"/>
    <w:rsid w:val="00E363C9"/>
    <w:rsid w:val="00E467AB"/>
    <w:rsid w:val="00E5280E"/>
    <w:rsid w:val="00E57EBE"/>
    <w:rsid w:val="00E60E28"/>
    <w:rsid w:val="00E6264C"/>
    <w:rsid w:val="00E752FC"/>
    <w:rsid w:val="00E77066"/>
    <w:rsid w:val="00E770E2"/>
    <w:rsid w:val="00E807F9"/>
    <w:rsid w:val="00E820A2"/>
    <w:rsid w:val="00E84877"/>
    <w:rsid w:val="00E86879"/>
    <w:rsid w:val="00E86BCF"/>
    <w:rsid w:val="00E87ACF"/>
    <w:rsid w:val="00E900FD"/>
    <w:rsid w:val="00E91066"/>
    <w:rsid w:val="00E92EEC"/>
    <w:rsid w:val="00E949A7"/>
    <w:rsid w:val="00EA03DC"/>
    <w:rsid w:val="00EA1E82"/>
    <w:rsid w:val="00EA3D0E"/>
    <w:rsid w:val="00EA42E6"/>
    <w:rsid w:val="00EA5AE1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43A3"/>
    <w:rsid w:val="00EE6EF1"/>
    <w:rsid w:val="00EF1B5A"/>
    <w:rsid w:val="00EF39CA"/>
    <w:rsid w:val="00F013C0"/>
    <w:rsid w:val="00F02567"/>
    <w:rsid w:val="00F02D3D"/>
    <w:rsid w:val="00F06133"/>
    <w:rsid w:val="00F0683D"/>
    <w:rsid w:val="00F105D8"/>
    <w:rsid w:val="00F121A6"/>
    <w:rsid w:val="00F156E1"/>
    <w:rsid w:val="00F16117"/>
    <w:rsid w:val="00F26DAF"/>
    <w:rsid w:val="00F27DD3"/>
    <w:rsid w:val="00F3086E"/>
    <w:rsid w:val="00F3191C"/>
    <w:rsid w:val="00F330CE"/>
    <w:rsid w:val="00F34435"/>
    <w:rsid w:val="00F355C9"/>
    <w:rsid w:val="00F3751A"/>
    <w:rsid w:val="00F37917"/>
    <w:rsid w:val="00F379EF"/>
    <w:rsid w:val="00F46C47"/>
    <w:rsid w:val="00F473AF"/>
    <w:rsid w:val="00F552DE"/>
    <w:rsid w:val="00F57EBD"/>
    <w:rsid w:val="00F6037A"/>
    <w:rsid w:val="00F603DB"/>
    <w:rsid w:val="00F63EDA"/>
    <w:rsid w:val="00F64C7D"/>
    <w:rsid w:val="00F6501E"/>
    <w:rsid w:val="00F6693D"/>
    <w:rsid w:val="00F70835"/>
    <w:rsid w:val="00F70B3E"/>
    <w:rsid w:val="00F7288B"/>
    <w:rsid w:val="00F75557"/>
    <w:rsid w:val="00F77DCA"/>
    <w:rsid w:val="00F8061A"/>
    <w:rsid w:val="00F87258"/>
    <w:rsid w:val="00F9107B"/>
    <w:rsid w:val="00F9169B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4BC"/>
    <w:rsid w:val="00FC2FC0"/>
    <w:rsid w:val="00FC40D6"/>
    <w:rsid w:val="00FC4800"/>
    <w:rsid w:val="00FD2228"/>
    <w:rsid w:val="00FD50D5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7714B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233C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D12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F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451BB-C85B-4F37-8C07-EA1761F5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2020-08-24T13:26:00Z</dcterms:created>
  <dcterms:modified xsi:type="dcterms:W3CDTF">2021-01-12T14:06:00Z</dcterms:modified>
</cp:coreProperties>
</file>